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3C36" w14:textId="680B32CD" w:rsidR="009202BB" w:rsidRDefault="009202BB" w:rsidP="009202BB">
      <w:pPr>
        <w:jc w:val="center"/>
        <w:rPr>
          <w:b/>
          <w:bCs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67B50B7A" wp14:editId="2A35ABC3">
            <wp:extent cx="352425" cy="457200"/>
            <wp:effectExtent l="0" t="0" r="9525" b="0"/>
            <wp:docPr id="2" name="Imagine 2" descr="stema 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romanie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2"/>
          <w:szCs w:val="22"/>
        </w:rPr>
        <w:t xml:space="preserve"> </w:t>
      </w:r>
    </w:p>
    <w:p w14:paraId="63C0A4E1" w14:textId="77777777" w:rsidR="009202BB" w:rsidRDefault="009202BB" w:rsidP="009202BB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PRIMĂRIA COMUNEI CHISELET</w:t>
      </w:r>
    </w:p>
    <w:p w14:paraId="70822D98" w14:textId="77777777" w:rsidR="009202BB" w:rsidRDefault="009202BB" w:rsidP="009202BB">
      <w:pPr>
        <w:pStyle w:val="Legend"/>
        <w:rPr>
          <w:sz w:val="22"/>
          <w:szCs w:val="22"/>
        </w:rPr>
      </w:pPr>
      <w:r>
        <w:rPr>
          <w:sz w:val="22"/>
          <w:szCs w:val="22"/>
        </w:rPr>
        <w:t>JUDETUL CALARASI</w:t>
      </w:r>
    </w:p>
    <w:p w14:paraId="4D1C0299" w14:textId="77777777" w:rsidR="009202BB" w:rsidRDefault="009202BB" w:rsidP="009202BB">
      <w:pPr>
        <w:rPr>
          <w:sz w:val="22"/>
          <w:szCs w:val="22"/>
        </w:rPr>
      </w:pPr>
    </w:p>
    <w:p w14:paraId="469C9474" w14:textId="77777777" w:rsidR="009202BB" w:rsidRDefault="009202BB" w:rsidP="009202BB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Cod 917030 – Localitatea Chiselet; Telefon 0242/521025; Fax 0242/521023</w:t>
      </w:r>
    </w:p>
    <w:p w14:paraId="7FF7FD0E" w14:textId="77777777" w:rsidR="009202BB" w:rsidRDefault="009202BB" w:rsidP="009202BB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e-mail : primariachiselet@yahoo.com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14:paraId="74865A04" w14:textId="77777777" w:rsidR="003C6F42" w:rsidRDefault="009202BB" w:rsidP="00D97877">
      <w:pPr>
        <w:tabs>
          <w:tab w:val="left" w:pos="900"/>
          <w:tab w:val="left" w:pos="51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</w:t>
      </w:r>
    </w:p>
    <w:p w14:paraId="48E07096" w14:textId="77777777" w:rsidR="003C6F42" w:rsidRDefault="003C6F42" w:rsidP="00D97877">
      <w:pPr>
        <w:tabs>
          <w:tab w:val="left" w:pos="900"/>
          <w:tab w:val="left" w:pos="5190"/>
        </w:tabs>
        <w:rPr>
          <w:b/>
          <w:sz w:val="22"/>
          <w:szCs w:val="22"/>
        </w:rPr>
      </w:pPr>
    </w:p>
    <w:p w14:paraId="526FE244" w14:textId="6138534C" w:rsidR="009202BB" w:rsidRPr="00D97877" w:rsidRDefault="009202BB" w:rsidP="00D97877">
      <w:pPr>
        <w:tabs>
          <w:tab w:val="left" w:pos="900"/>
          <w:tab w:val="left" w:pos="51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</w:t>
      </w:r>
    </w:p>
    <w:p w14:paraId="71622D4E" w14:textId="21EE820D" w:rsidR="009202BB" w:rsidRDefault="009202BB" w:rsidP="00D97877">
      <w:pPr>
        <w:pStyle w:val="Listparagra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H O T A R A R E </w:t>
      </w:r>
    </w:p>
    <w:p w14:paraId="69BD6A59" w14:textId="654C0C7F" w:rsidR="00CA7A0E" w:rsidRDefault="00CA7A0E" w:rsidP="00CA7A0E">
      <w:pPr>
        <w:rPr>
          <w:b/>
          <w:sz w:val="22"/>
          <w:szCs w:val="22"/>
        </w:rPr>
      </w:pPr>
    </w:p>
    <w:p w14:paraId="31885475" w14:textId="77777777" w:rsidR="003C6F42" w:rsidRPr="00CA7A0E" w:rsidRDefault="003C6F42" w:rsidP="00CA7A0E">
      <w:pPr>
        <w:rPr>
          <w:b/>
          <w:sz w:val="22"/>
          <w:szCs w:val="22"/>
        </w:rPr>
      </w:pPr>
    </w:p>
    <w:p w14:paraId="57900128" w14:textId="45036F8D" w:rsidR="001E2946" w:rsidRDefault="001E2946" w:rsidP="001E2946">
      <w:pPr>
        <w:pStyle w:val="Listparagra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Privind aprobarea </w:t>
      </w:r>
      <w:r w:rsidR="00F51BF8">
        <w:rPr>
          <w:b/>
          <w:sz w:val="22"/>
          <w:szCs w:val="22"/>
        </w:rPr>
        <w:t xml:space="preserve">proiectului </w:t>
      </w:r>
      <w:r>
        <w:rPr>
          <w:b/>
          <w:sz w:val="22"/>
          <w:szCs w:val="22"/>
        </w:rPr>
        <w:t>,,achizitionarii de echipamente specifice destinate crearii infrastructurii de agrement cu specific pescaresc in comuna Chiselet, judetul Calarasi’’</w:t>
      </w:r>
    </w:p>
    <w:p w14:paraId="4B3DC1CF" w14:textId="77777777" w:rsidR="00CA7A0E" w:rsidRPr="00CA7A0E" w:rsidRDefault="00CA7A0E" w:rsidP="00CA7A0E">
      <w:pPr>
        <w:rPr>
          <w:b/>
          <w:sz w:val="22"/>
          <w:szCs w:val="22"/>
        </w:rPr>
      </w:pPr>
    </w:p>
    <w:p w14:paraId="6585C4F3" w14:textId="15924F33" w:rsidR="0041768F" w:rsidRDefault="009202BB" w:rsidP="009E4C08">
      <w:pPr>
        <w:pStyle w:val="Listparagraf"/>
        <w:rPr>
          <w:b/>
          <w:bCs/>
        </w:rPr>
      </w:pPr>
      <w:r>
        <w:rPr>
          <w:b/>
          <w:sz w:val="22"/>
          <w:szCs w:val="22"/>
        </w:rPr>
        <w:t xml:space="preserve">   </w:t>
      </w:r>
      <w:r w:rsidR="0041768F">
        <w:rPr>
          <w:b/>
          <w:bCs/>
        </w:rPr>
        <w:t xml:space="preserve">Consiliul Local al comunei Chiselet, judetul Calarasi intrunit in sedinta de lucru ordinara publica astazi </w:t>
      </w:r>
      <w:r w:rsidR="001E2946">
        <w:rPr>
          <w:b/>
          <w:bCs/>
        </w:rPr>
        <w:t>26</w:t>
      </w:r>
      <w:r w:rsidR="0041768F">
        <w:rPr>
          <w:b/>
          <w:bCs/>
        </w:rPr>
        <w:t>.</w:t>
      </w:r>
      <w:r w:rsidR="001E2946">
        <w:rPr>
          <w:b/>
          <w:bCs/>
        </w:rPr>
        <w:t>10</w:t>
      </w:r>
      <w:r w:rsidR="0041768F">
        <w:rPr>
          <w:b/>
          <w:bCs/>
        </w:rPr>
        <w:t>.2021 la care au participat un numar de 13 consilieri din totalul de 13 consilieri in functie;</w:t>
      </w:r>
    </w:p>
    <w:p w14:paraId="6CA248D3" w14:textId="77777777" w:rsidR="00CA7A0E" w:rsidRPr="00CA7A0E" w:rsidRDefault="00CA7A0E" w:rsidP="00CA7A0E">
      <w:pPr>
        <w:rPr>
          <w:b/>
          <w:sz w:val="22"/>
          <w:szCs w:val="22"/>
        </w:rPr>
      </w:pPr>
    </w:p>
    <w:p w14:paraId="53940575" w14:textId="76B8A923" w:rsidR="009202BB" w:rsidRDefault="009202BB" w:rsidP="009202BB">
      <w:pPr>
        <w:pStyle w:val="Listparagra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Avand in vedere :</w:t>
      </w:r>
    </w:p>
    <w:p w14:paraId="253D923C" w14:textId="77777777" w:rsidR="00474540" w:rsidRDefault="00474540" w:rsidP="009202BB">
      <w:pPr>
        <w:pStyle w:val="Listparagraf"/>
        <w:rPr>
          <w:b/>
          <w:sz w:val="22"/>
          <w:szCs w:val="22"/>
        </w:rPr>
      </w:pPr>
    </w:p>
    <w:p w14:paraId="310E8771" w14:textId="570B6C2D" w:rsidR="0041768F" w:rsidRDefault="00B459BA" w:rsidP="00F9751A">
      <w:pPr>
        <w:pStyle w:val="Listparagraf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Proiectul de hotarare inregistrat cu nr. </w:t>
      </w:r>
      <w:r w:rsidR="00C3687C">
        <w:rPr>
          <w:b/>
          <w:sz w:val="22"/>
          <w:szCs w:val="22"/>
        </w:rPr>
        <w:t>3401</w:t>
      </w:r>
      <w:r>
        <w:rPr>
          <w:b/>
          <w:sz w:val="22"/>
          <w:szCs w:val="22"/>
        </w:rPr>
        <w:t xml:space="preserve"> din </w:t>
      </w:r>
      <w:r w:rsidR="00C3687C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>.0</w:t>
      </w:r>
      <w:r w:rsidR="00C3687C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.2021 </w:t>
      </w:r>
      <w:r w:rsidR="00474540">
        <w:rPr>
          <w:b/>
          <w:sz w:val="22"/>
          <w:szCs w:val="22"/>
        </w:rPr>
        <w:t>intocmit de domnul Penu Mihail, primarul comunei Chiselet, judetul Calarasi.</w:t>
      </w:r>
    </w:p>
    <w:p w14:paraId="46DE7DC7" w14:textId="1EC7424D" w:rsidR="009202BB" w:rsidRDefault="009202BB" w:rsidP="00F9751A">
      <w:pPr>
        <w:pStyle w:val="Listparagraf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Referatul inregistrat </w:t>
      </w:r>
      <w:r w:rsidR="00E62FD1">
        <w:rPr>
          <w:b/>
          <w:sz w:val="22"/>
          <w:szCs w:val="22"/>
        </w:rPr>
        <w:t>cu</w:t>
      </w:r>
      <w:r>
        <w:rPr>
          <w:b/>
          <w:sz w:val="22"/>
          <w:szCs w:val="22"/>
        </w:rPr>
        <w:t xml:space="preserve"> nr. </w:t>
      </w:r>
      <w:r w:rsidR="00C3687C">
        <w:rPr>
          <w:b/>
          <w:sz w:val="22"/>
          <w:szCs w:val="22"/>
        </w:rPr>
        <w:t>3321</w:t>
      </w:r>
      <w:r>
        <w:rPr>
          <w:b/>
          <w:sz w:val="22"/>
          <w:szCs w:val="22"/>
        </w:rPr>
        <w:t xml:space="preserve"> din </w:t>
      </w:r>
      <w:r w:rsidR="00C3687C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.0</w:t>
      </w:r>
      <w:r w:rsidR="00C3687C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.2021 intocmit </w:t>
      </w:r>
      <w:r w:rsidR="00F143D6">
        <w:rPr>
          <w:b/>
          <w:sz w:val="22"/>
          <w:szCs w:val="22"/>
        </w:rPr>
        <w:t xml:space="preserve">de </w:t>
      </w:r>
      <w:r w:rsidR="006F63B0">
        <w:rPr>
          <w:b/>
          <w:sz w:val="22"/>
          <w:szCs w:val="22"/>
        </w:rPr>
        <w:t>doamna Mitea Vasilica, indeplinind functia de Referent</w:t>
      </w:r>
      <w:r w:rsidR="003F5D10">
        <w:rPr>
          <w:b/>
          <w:sz w:val="22"/>
          <w:szCs w:val="22"/>
        </w:rPr>
        <w:t>;</w:t>
      </w:r>
    </w:p>
    <w:p w14:paraId="389A4A2B" w14:textId="08C1E6D3" w:rsidR="003F5D10" w:rsidRDefault="003F5D10" w:rsidP="00F9751A">
      <w:pPr>
        <w:pStyle w:val="Listparagraf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Referatul de aprobare inregistrat cu nr. </w:t>
      </w:r>
      <w:r w:rsidR="00C3687C">
        <w:rPr>
          <w:b/>
          <w:sz w:val="22"/>
          <w:szCs w:val="22"/>
        </w:rPr>
        <w:t>3402</w:t>
      </w:r>
      <w:r>
        <w:rPr>
          <w:b/>
          <w:sz w:val="22"/>
          <w:szCs w:val="22"/>
        </w:rPr>
        <w:t xml:space="preserve"> din </w:t>
      </w:r>
      <w:r w:rsidR="00C3687C">
        <w:rPr>
          <w:b/>
          <w:sz w:val="22"/>
          <w:szCs w:val="22"/>
        </w:rPr>
        <w:t>24</w:t>
      </w:r>
      <w:r w:rsidR="005B64F6">
        <w:rPr>
          <w:b/>
          <w:sz w:val="22"/>
          <w:szCs w:val="22"/>
        </w:rPr>
        <w:t>.0</w:t>
      </w:r>
      <w:r w:rsidR="00C3687C">
        <w:rPr>
          <w:b/>
          <w:sz w:val="22"/>
          <w:szCs w:val="22"/>
        </w:rPr>
        <w:t>9</w:t>
      </w:r>
      <w:r w:rsidR="005B64F6">
        <w:rPr>
          <w:b/>
          <w:sz w:val="22"/>
          <w:szCs w:val="22"/>
        </w:rPr>
        <w:t>.2021</w:t>
      </w:r>
      <w:r>
        <w:rPr>
          <w:b/>
          <w:sz w:val="22"/>
          <w:szCs w:val="22"/>
        </w:rPr>
        <w:t>, intocmit de domnul Penu Mihail, primarul comunei Chiselet, judetul Calarasi;</w:t>
      </w:r>
    </w:p>
    <w:p w14:paraId="3660253C" w14:textId="007A38AB" w:rsidR="009202BB" w:rsidRPr="009202BB" w:rsidRDefault="009202BB" w:rsidP="00F9751A">
      <w:pPr>
        <w:pStyle w:val="Listparagraf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Avizul Favorabil al comisiei de agricultura, activitati economico- financiare, amenajarea teritoriului si urbanism, protectia mediului si turism, ce functioneaza in cadrul Consiliului Local, inregistrat cu nr.</w:t>
      </w:r>
      <w:r w:rsidR="00F143D6">
        <w:rPr>
          <w:b/>
          <w:sz w:val="22"/>
          <w:szCs w:val="22"/>
        </w:rPr>
        <w:t xml:space="preserve"> </w:t>
      </w:r>
      <w:r w:rsidR="0061078D">
        <w:rPr>
          <w:b/>
          <w:sz w:val="22"/>
          <w:szCs w:val="22"/>
        </w:rPr>
        <w:t>3768</w:t>
      </w:r>
      <w:r>
        <w:rPr>
          <w:b/>
          <w:sz w:val="22"/>
          <w:szCs w:val="22"/>
        </w:rPr>
        <w:t xml:space="preserve"> din </w:t>
      </w:r>
      <w:r w:rsidR="0061078D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>.</w:t>
      </w:r>
      <w:r w:rsidR="0061078D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.2021;</w:t>
      </w:r>
    </w:p>
    <w:p w14:paraId="3335D165" w14:textId="4CEE6BCB" w:rsidR="00C3687C" w:rsidRDefault="00C3687C" w:rsidP="00C3687C">
      <w:pPr>
        <w:pStyle w:val="Listparagraf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Ghidul Solicitantului publicat pentru Masura 2.1 ,,Promovarea si valorificarea produselor si activitatilor specifice zonei’’ din cadrul strategiei de dezvoltare integrata plasata sub responsabilitatea comunitatii pentru zona pescareasca ,,Dunarea Calarasana”;</w:t>
      </w:r>
    </w:p>
    <w:p w14:paraId="32AEED64" w14:textId="77777777" w:rsidR="00C3687C" w:rsidRDefault="00C3687C" w:rsidP="00C3687C">
      <w:pPr>
        <w:pStyle w:val="Listparagraf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H.G nr. 347 din 11 mai 2016 privind stabilirea mcadrului general de implementare a operatiunilor cofinantate din Fondul European pentru Pescuit si Afaceri Maritime prin programul operational pentru pescuit si afaceri maritime 2014-2020; </w:t>
      </w:r>
    </w:p>
    <w:p w14:paraId="7BD5E16A" w14:textId="77777777" w:rsidR="00C3687C" w:rsidRDefault="00C3687C" w:rsidP="00C3687C">
      <w:pPr>
        <w:pStyle w:val="Listparagraf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In temeiul art. 129 alin. (4) lit. „d” , art. 196 alin. (1) lit. „a” din Ordonanta de Urgenta a Guvernului nr. 57/2019 privind Codul administrativ;</w:t>
      </w:r>
    </w:p>
    <w:p w14:paraId="178951A2" w14:textId="561CCAB2" w:rsidR="009202BB" w:rsidRDefault="009202BB" w:rsidP="009202BB">
      <w:pPr>
        <w:pStyle w:val="Listparagraf"/>
        <w:rPr>
          <w:b/>
          <w:sz w:val="22"/>
          <w:szCs w:val="22"/>
        </w:rPr>
      </w:pPr>
    </w:p>
    <w:p w14:paraId="2998DF5D" w14:textId="77777777" w:rsidR="003C6F42" w:rsidRDefault="003C6F42" w:rsidP="009202BB">
      <w:pPr>
        <w:pStyle w:val="Listparagraf"/>
        <w:rPr>
          <w:b/>
          <w:sz w:val="22"/>
          <w:szCs w:val="22"/>
        </w:rPr>
      </w:pPr>
    </w:p>
    <w:p w14:paraId="3F0E1584" w14:textId="6E1A24B1" w:rsidR="009202BB" w:rsidRDefault="009202BB" w:rsidP="009202BB">
      <w:pPr>
        <w:pStyle w:val="Listparagra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H O T A R A S T E :</w:t>
      </w:r>
    </w:p>
    <w:p w14:paraId="7BFE82F9" w14:textId="68BDBE50" w:rsidR="009202BB" w:rsidRDefault="009202BB" w:rsidP="009202BB">
      <w:pPr>
        <w:pStyle w:val="Listparagraf"/>
        <w:rPr>
          <w:b/>
          <w:sz w:val="22"/>
          <w:szCs w:val="22"/>
        </w:rPr>
      </w:pPr>
    </w:p>
    <w:p w14:paraId="523AE07F" w14:textId="77777777" w:rsidR="003C6F42" w:rsidRDefault="003C6F42" w:rsidP="009202BB">
      <w:pPr>
        <w:pStyle w:val="Listparagraf"/>
        <w:rPr>
          <w:b/>
          <w:sz w:val="22"/>
          <w:szCs w:val="22"/>
        </w:rPr>
      </w:pPr>
    </w:p>
    <w:p w14:paraId="1A5C3FCC" w14:textId="5A0760E9" w:rsidR="009202BB" w:rsidRDefault="009202BB" w:rsidP="00D97877">
      <w:pPr>
        <w:pStyle w:val="Listparagraf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Art.1. Se aproba </w:t>
      </w:r>
      <w:r w:rsidR="0061078D">
        <w:rPr>
          <w:b/>
          <w:sz w:val="22"/>
          <w:szCs w:val="22"/>
        </w:rPr>
        <w:t>proiectul</w:t>
      </w:r>
      <w:r>
        <w:rPr>
          <w:b/>
          <w:sz w:val="22"/>
          <w:szCs w:val="22"/>
        </w:rPr>
        <w:t xml:space="preserve"> </w:t>
      </w:r>
      <w:r w:rsidR="0061078D">
        <w:rPr>
          <w:b/>
          <w:sz w:val="22"/>
          <w:szCs w:val="22"/>
        </w:rPr>
        <w:t>,,</w:t>
      </w:r>
      <w:r w:rsidR="00D97877">
        <w:rPr>
          <w:b/>
          <w:sz w:val="22"/>
          <w:szCs w:val="22"/>
        </w:rPr>
        <w:t>achizitiona</w:t>
      </w:r>
      <w:r w:rsidR="0061078D">
        <w:rPr>
          <w:b/>
          <w:sz w:val="22"/>
          <w:szCs w:val="22"/>
        </w:rPr>
        <w:t>rii</w:t>
      </w:r>
      <w:r w:rsidR="00D97877">
        <w:rPr>
          <w:b/>
          <w:sz w:val="22"/>
          <w:szCs w:val="22"/>
        </w:rPr>
        <w:t xml:space="preserve"> de echipamente specifice destinate crearii infrastructurii de agrement cu specific pescaresc in comuna Chiselet, judetul Calarasi’’.</w:t>
      </w:r>
    </w:p>
    <w:p w14:paraId="4FAA7DCC" w14:textId="5339C033" w:rsidR="000C388A" w:rsidRDefault="000C388A" w:rsidP="000C388A">
      <w:pPr>
        <w:pStyle w:val="Listparagraf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Art.2. Se aproba valoarea pentru proiectul ,,</w:t>
      </w:r>
      <w:r w:rsidRPr="006F4F1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Achizitiona</w:t>
      </w:r>
      <w:r w:rsidR="003C6F42">
        <w:rPr>
          <w:b/>
          <w:sz w:val="22"/>
          <w:szCs w:val="22"/>
        </w:rPr>
        <w:t>rii</w:t>
      </w:r>
      <w:r>
        <w:rPr>
          <w:b/>
          <w:sz w:val="22"/>
          <w:szCs w:val="22"/>
        </w:rPr>
        <w:t xml:space="preserve"> de echipamente specifice destinate crearii infrastructurii de agrement cu specific pescaresc in comuna Chiselet, judetul Calarasi’’, astfel :</w:t>
      </w:r>
    </w:p>
    <w:p w14:paraId="305E6D63" w14:textId="4A63AE33" w:rsidR="006154E3" w:rsidRPr="006154E3" w:rsidRDefault="000C388A" w:rsidP="006154E3">
      <w:pPr>
        <w:pStyle w:val="Listparagraf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- Valoarea totala eligibila:</w:t>
      </w:r>
      <w:r w:rsidR="00AA3920">
        <w:rPr>
          <w:b/>
          <w:sz w:val="22"/>
          <w:szCs w:val="22"/>
        </w:rPr>
        <w:t xml:space="preserve"> </w:t>
      </w:r>
      <w:r w:rsidR="00023C24">
        <w:rPr>
          <w:b/>
          <w:sz w:val="22"/>
          <w:szCs w:val="22"/>
        </w:rPr>
        <w:t>485</w:t>
      </w:r>
      <w:r w:rsidR="00AA3920">
        <w:rPr>
          <w:b/>
          <w:sz w:val="22"/>
          <w:szCs w:val="22"/>
        </w:rPr>
        <w:t>.</w:t>
      </w:r>
      <w:r w:rsidR="00023C24">
        <w:rPr>
          <w:b/>
          <w:sz w:val="22"/>
          <w:szCs w:val="22"/>
        </w:rPr>
        <w:t>915</w:t>
      </w:r>
      <w:r w:rsidR="00AA3920">
        <w:rPr>
          <w:b/>
          <w:sz w:val="22"/>
          <w:szCs w:val="22"/>
        </w:rPr>
        <w:t>,</w:t>
      </w:r>
      <w:r w:rsidR="00023C24">
        <w:rPr>
          <w:b/>
          <w:sz w:val="22"/>
          <w:szCs w:val="22"/>
        </w:rPr>
        <w:t>69</w:t>
      </w:r>
      <w:r w:rsidR="00AA3920">
        <w:rPr>
          <w:b/>
          <w:sz w:val="22"/>
          <w:szCs w:val="22"/>
        </w:rPr>
        <w:t xml:space="preserve"> lei</w:t>
      </w:r>
    </w:p>
    <w:p w14:paraId="19E4611E" w14:textId="48D322A6" w:rsidR="000C388A" w:rsidRDefault="000C388A" w:rsidP="000C388A">
      <w:pPr>
        <w:pStyle w:val="Listparagraf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- Valoare ajutor public nerambursabil:</w:t>
      </w:r>
      <w:r w:rsidR="00AA3920">
        <w:rPr>
          <w:b/>
          <w:sz w:val="22"/>
          <w:szCs w:val="22"/>
        </w:rPr>
        <w:t xml:space="preserve"> </w:t>
      </w:r>
      <w:r w:rsidR="00023C24">
        <w:rPr>
          <w:b/>
          <w:sz w:val="22"/>
          <w:szCs w:val="22"/>
        </w:rPr>
        <w:t>485</w:t>
      </w:r>
      <w:r w:rsidR="00AA3920">
        <w:rPr>
          <w:b/>
          <w:sz w:val="22"/>
          <w:szCs w:val="22"/>
        </w:rPr>
        <w:t>.</w:t>
      </w:r>
      <w:r w:rsidR="00023C24">
        <w:rPr>
          <w:b/>
          <w:sz w:val="22"/>
          <w:szCs w:val="22"/>
        </w:rPr>
        <w:t>915</w:t>
      </w:r>
      <w:r w:rsidR="00AA3920">
        <w:rPr>
          <w:b/>
          <w:sz w:val="22"/>
          <w:szCs w:val="22"/>
        </w:rPr>
        <w:t>,</w:t>
      </w:r>
      <w:r w:rsidR="00023C24">
        <w:rPr>
          <w:b/>
          <w:sz w:val="22"/>
          <w:szCs w:val="22"/>
        </w:rPr>
        <w:t>69</w:t>
      </w:r>
      <w:r w:rsidR="00AA3920">
        <w:rPr>
          <w:b/>
          <w:sz w:val="22"/>
          <w:szCs w:val="22"/>
        </w:rPr>
        <w:t xml:space="preserve"> lei</w:t>
      </w:r>
    </w:p>
    <w:p w14:paraId="042F4858" w14:textId="18427C59" w:rsidR="000C388A" w:rsidRPr="006614D4" w:rsidRDefault="000C388A" w:rsidP="006614D4">
      <w:pPr>
        <w:pStyle w:val="Listparagraf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- Valoare contributie proprie la cheltuielile eligibile:</w:t>
      </w:r>
      <w:r w:rsidR="00AA3920">
        <w:rPr>
          <w:b/>
          <w:sz w:val="22"/>
          <w:szCs w:val="22"/>
        </w:rPr>
        <w:t xml:space="preserve"> 0,00 lei</w:t>
      </w:r>
    </w:p>
    <w:p w14:paraId="60083C97" w14:textId="001CA513" w:rsidR="009202BB" w:rsidRDefault="00F9751A" w:rsidP="00F9751A">
      <w:pPr>
        <w:pStyle w:val="Listparagraf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  <w:r w:rsidR="009202BB">
        <w:rPr>
          <w:b/>
          <w:sz w:val="22"/>
          <w:szCs w:val="22"/>
        </w:rPr>
        <w:t xml:space="preserve">Art. </w:t>
      </w:r>
      <w:r w:rsidR="000C388A">
        <w:rPr>
          <w:b/>
          <w:sz w:val="22"/>
          <w:szCs w:val="22"/>
        </w:rPr>
        <w:t>3</w:t>
      </w:r>
      <w:r w:rsidR="009202BB">
        <w:rPr>
          <w:b/>
          <w:sz w:val="22"/>
          <w:szCs w:val="22"/>
        </w:rPr>
        <w:t>. Primarul comunei Chiselet, judetul Calarasi, prin serviciile de specialitate ,  vor duce la indeplinire prevederile prezentei hotarari;.</w:t>
      </w:r>
    </w:p>
    <w:p w14:paraId="370951A3" w14:textId="127F2A74" w:rsidR="009202BB" w:rsidRDefault="009202BB" w:rsidP="00F9751A">
      <w:pPr>
        <w:pStyle w:val="Listparagraf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Art.</w:t>
      </w:r>
      <w:r w:rsidR="000C388A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 Secretarul comunei Chiselet, judetul Calarasi, va comunica prevederile prezentei hotarari, persoanelor si institutiilor interesate.</w:t>
      </w:r>
    </w:p>
    <w:p w14:paraId="7B8D9973" w14:textId="77777777" w:rsidR="009202BB" w:rsidRDefault="009202BB" w:rsidP="009202BB">
      <w:pPr>
        <w:pStyle w:val="Listparagraf"/>
        <w:rPr>
          <w:b/>
          <w:sz w:val="22"/>
          <w:szCs w:val="22"/>
        </w:rPr>
      </w:pPr>
    </w:p>
    <w:p w14:paraId="0244DCAC" w14:textId="40EED409" w:rsidR="009202BB" w:rsidRDefault="009202BB" w:rsidP="009202BB">
      <w:pPr>
        <w:pStyle w:val="Listparagra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P</w:t>
      </w:r>
      <w:r w:rsidR="00CA7A0E">
        <w:rPr>
          <w:b/>
          <w:sz w:val="22"/>
          <w:szCs w:val="22"/>
        </w:rPr>
        <w:t>RESEDINTE DE SEDINTA</w:t>
      </w:r>
      <w:r>
        <w:rPr>
          <w:b/>
          <w:sz w:val="22"/>
          <w:szCs w:val="22"/>
        </w:rPr>
        <w:t>,              CONTRASEMNEAZA,</w:t>
      </w:r>
    </w:p>
    <w:p w14:paraId="26D26AC2" w14:textId="0E5B192A" w:rsidR="009202BB" w:rsidRDefault="009202BB" w:rsidP="009202BB">
      <w:pPr>
        <w:pStyle w:val="Listparagraf"/>
        <w:rPr>
          <w:b/>
          <w:sz w:val="22"/>
          <w:szCs w:val="22"/>
        </w:rPr>
      </w:pPr>
      <w:r>
        <w:rPr>
          <w:b/>
          <w:sz w:val="22"/>
          <w:szCs w:val="22"/>
        </w:rPr>
        <w:t>Nr.</w:t>
      </w:r>
      <w:r w:rsidR="00E97E64">
        <w:rPr>
          <w:b/>
          <w:sz w:val="22"/>
          <w:szCs w:val="22"/>
        </w:rPr>
        <w:t>47</w:t>
      </w:r>
      <w:r>
        <w:rPr>
          <w:b/>
          <w:sz w:val="22"/>
          <w:szCs w:val="22"/>
        </w:rPr>
        <w:t xml:space="preserve">  </w:t>
      </w:r>
      <w:r w:rsidR="00046C7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</w:t>
      </w:r>
      <w:r w:rsidR="00CA7A0E">
        <w:rPr>
          <w:b/>
          <w:sz w:val="22"/>
          <w:szCs w:val="22"/>
        </w:rPr>
        <w:t>Cons.GHENU NICULAE</w:t>
      </w:r>
      <w:r>
        <w:rPr>
          <w:b/>
          <w:sz w:val="22"/>
          <w:szCs w:val="22"/>
        </w:rPr>
        <w:t xml:space="preserve">                  SECRETAR GENERAL</w:t>
      </w:r>
    </w:p>
    <w:p w14:paraId="715657C3" w14:textId="6F548CE8" w:rsidR="009202BB" w:rsidRDefault="009202BB" w:rsidP="009202BB">
      <w:pPr>
        <w:pStyle w:val="Listparagraf"/>
        <w:rPr>
          <w:b/>
          <w:sz w:val="22"/>
          <w:szCs w:val="22"/>
        </w:rPr>
      </w:pPr>
      <w:r>
        <w:rPr>
          <w:b/>
          <w:sz w:val="22"/>
          <w:szCs w:val="22"/>
        </w:rPr>
        <w:t>Adoptata la Chiselet                                                              Duna Sofian;</w:t>
      </w:r>
    </w:p>
    <w:p w14:paraId="3E11EED7" w14:textId="37C35562" w:rsidR="00D97877" w:rsidRDefault="009202BB" w:rsidP="00D97877">
      <w:pPr>
        <w:pStyle w:val="Listparagra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Astazi </w:t>
      </w:r>
      <w:r w:rsidR="00046C71">
        <w:rPr>
          <w:b/>
          <w:sz w:val="22"/>
          <w:szCs w:val="22"/>
        </w:rPr>
        <w:t>26</w:t>
      </w:r>
      <w:r w:rsidR="0013045E">
        <w:rPr>
          <w:b/>
          <w:sz w:val="22"/>
          <w:szCs w:val="22"/>
        </w:rPr>
        <w:t>.</w:t>
      </w:r>
      <w:r w:rsidR="00046C71">
        <w:rPr>
          <w:b/>
          <w:sz w:val="22"/>
          <w:szCs w:val="22"/>
        </w:rPr>
        <w:t>10</w:t>
      </w:r>
      <w:r w:rsidR="0013045E">
        <w:rPr>
          <w:b/>
          <w:sz w:val="22"/>
          <w:szCs w:val="22"/>
        </w:rPr>
        <w:t>.2021</w:t>
      </w:r>
      <w:r>
        <w:rPr>
          <w:b/>
          <w:sz w:val="22"/>
          <w:szCs w:val="22"/>
        </w:rPr>
        <w:t xml:space="preserve"> </w:t>
      </w:r>
    </w:p>
    <w:p w14:paraId="5BAF63FF" w14:textId="729C0DD8" w:rsidR="003C6F42" w:rsidRDefault="003C6F42" w:rsidP="00D97877">
      <w:pPr>
        <w:pStyle w:val="Listparagraf"/>
        <w:rPr>
          <w:b/>
          <w:sz w:val="22"/>
          <w:szCs w:val="22"/>
        </w:rPr>
      </w:pPr>
    </w:p>
    <w:p w14:paraId="67CBF9FF" w14:textId="1742A672" w:rsidR="003C6F42" w:rsidRDefault="003C6F42" w:rsidP="00D97877">
      <w:pPr>
        <w:pStyle w:val="Listparagraf"/>
        <w:rPr>
          <w:b/>
          <w:sz w:val="22"/>
          <w:szCs w:val="22"/>
        </w:rPr>
      </w:pPr>
    </w:p>
    <w:p w14:paraId="72F83216" w14:textId="36A66B8E" w:rsidR="003C6F42" w:rsidRDefault="003C6F42" w:rsidP="00D97877">
      <w:pPr>
        <w:pStyle w:val="Listparagraf"/>
        <w:rPr>
          <w:b/>
          <w:sz w:val="22"/>
          <w:szCs w:val="22"/>
        </w:rPr>
      </w:pPr>
    </w:p>
    <w:p w14:paraId="29790047" w14:textId="77777777" w:rsidR="003C6F42" w:rsidRPr="00D97877" w:rsidRDefault="003C6F42" w:rsidP="00D97877">
      <w:pPr>
        <w:pStyle w:val="Listparagraf"/>
        <w:rPr>
          <w:b/>
          <w:sz w:val="22"/>
          <w:szCs w:val="22"/>
        </w:rPr>
      </w:pPr>
    </w:p>
    <w:p w14:paraId="3C159897" w14:textId="04609A6C" w:rsidR="0013045E" w:rsidRDefault="0013045E" w:rsidP="009202BB">
      <w:pPr>
        <w:pStyle w:val="Listparagraf"/>
        <w:rPr>
          <w:b/>
          <w:sz w:val="22"/>
          <w:szCs w:val="22"/>
        </w:rPr>
      </w:pPr>
      <w:r>
        <w:rPr>
          <w:b/>
          <w:sz w:val="22"/>
          <w:szCs w:val="22"/>
        </w:rPr>
        <w:t>Prezenta hotarare a fost adoptata cu 13 voturi pentru din 13 consilieri prezenti in functie.</w:t>
      </w:r>
    </w:p>
    <w:p w14:paraId="224DEA03" w14:textId="77777777" w:rsidR="009202BB" w:rsidRDefault="009202BB" w:rsidP="009202BB"/>
    <w:p w14:paraId="4E4255C9" w14:textId="77777777" w:rsidR="00B55F03" w:rsidRPr="00D74872" w:rsidRDefault="00B55F03" w:rsidP="00B55F03">
      <w:pPr>
        <w:rPr>
          <w:b/>
        </w:rPr>
      </w:pPr>
    </w:p>
    <w:sectPr w:rsidR="00B55F03" w:rsidRPr="00D74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0B1"/>
    <w:multiLevelType w:val="hybridMultilevel"/>
    <w:tmpl w:val="B83EC880"/>
    <w:lvl w:ilvl="0" w:tplc="BC5EDA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24603"/>
    <w:multiLevelType w:val="hybridMultilevel"/>
    <w:tmpl w:val="BB5E90C8"/>
    <w:lvl w:ilvl="0" w:tplc="AC18A796">
      <w:numFmt w:val="bullet"/>
      <w:lvlText w:val="-"/>
      <w:lvlJc w:val="left"/>
      <w:pPr>
        <w:ind w:left="-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2" w15:restartNumberingAfterBreak="0">
    <w:nsid w:val="5D654617"/>
    <w:multiLevelType w:val="hybridMultilevel"/>
    <w:tmpl w:val="A3464FC0"/>
    <w:lvl w:ilvl="0" w:tplc="CC58D0C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A63940"/>
    <w:multiLevelType w:val="hybridMultilevel"/>
    <w:tmpl w:val="CDA4BDA0"/>
    <w:lvl w:ilvl="0" w:tplc="AD44BD96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3C2"/>
    <w:rsid w:val="00007DB6"/>
    <w:rsid w:val="00023496"/>
    <w:rsid w:val="00023C24"/>
    <w:rsid w:val="00046C71"/>
    <w:rsid w:val="000C388A"/>
    <w:rsid w:val="000D10CD"/>
    <w:rsid w:val="0013045E"/>
    <w:rsid w:val="0016101F"/>
    <w:rsid w:val="001C7590"/>
    <w:rsid w:val="001E2946"/>
    <w:rsid w:val="002E52FE"/>
    <w:rsid w:val="00333B4E"/>
    <w:rsid w:val="00376FC4"/>
    <w:rsid w:val="003C240D"/>
    <w:rsid w:val="003C6F42"/>
    <w:rsid w:val="003F5D10"/>
    <w:rsid w:val="0041768F"/>
    <w:rsid w:val="00474540"/>
    <w:rsid w:val="004878FF"/>
    <w:rsid w:val="004A0EC2"/>
    <w:rsid w:val="004A5402"/>
    <w:rsid w:val="004B2A23"/>
    <w:rsid w:val="004D764C"/>
    <w:rsid w:val="00503AA1"/>
    <w:rsid w:val="00525C59"/>
    <w:rsid w:val="005B64F6"/>
    <w:rsid w:val="005F2DEF"/>
    <w:rsid w:val="00605C10"/>
    <w:rsid w:val="0061078D"/>
    <w:rsid w:val="006154E3"/>
    <w:rsid w:val="006223C2"/>
    <w:rsid w:val="0064181F"/>
    <w:rsid w:val="006614D4"/>
    <w:rsid w:val="006668E4"/>
    <w:rsid w:val="006E669C"/>
    <w:rsid w:val="006F63B0"/>
    <w:rsid w:val="00751DF0"/>
    <w:rsid w:val="00764208"/>
    <w:rsid w:val="0077151F"/>
    <w:rsid w:val="00771623"/>
    <w:rsid w:val="007E606F"/>
    <w:rsid w:val="007E6FCE"/>
    <w:rsid w:val="007F63E0"/>
    <w:rsid w:val="008E6FF2"/>
    <w:rsid w:val="008F153B"/>
    <w:rsid w:val="00904C4D"/>
    <w:rsid w:val="00915DDB"/>
    <w:rsid w:val="009202BB"/>
    <w:rsid w:val="00974CAF"/>
    <w:rsid w:val="009B008B"/>
    <w:rsid w:val="009E4C08"/>
    <w:rsid w:val="009F55D6"/>
    <w:rsid w:val="00A21E9A"/>
    <w:rsid w:val="00A86B40"/>
    <w:rsid w:val="00AA3920"/>
    <w:rsid w:val="00AC363D"/>
    <w:rsid w:val="00B31AD2"/>
    <w:rsid w:val="00B459BA"/>
    <w:rsid w:val="00B55F03"/>
    <w:rsid w:val="00B57D13"/>
    <w:rsid w:val="00B73491"/>
    <w:rsid w:val="00BA0503"/>
    <w:rsid w:val="00BB7828"/>
    <w:rsid w:val="00C038F6"/>
    <w:rsid w:val="00C3687C"/>
    <w:rsid w:val="00C66AE6"/>
    <w:rsid w:val="00CA64FD"/>
    <w:rsid w:val="00CA7A0E"/>
    <w:rsid w:val="00D171F6"/>
    <w:rsid w:val="00D564D7"/>
    <w:rsid w:val="00D74872"/>
    <w:rsid w:val="00D97877"/>
    <w:rsid w:val="00E53E7C"/>
    <w:rsid w:val="00E62FD1"/>
    <w:rsid w:val="00E97E64"/>
    <w:rsid w:val="00EC30F9"/>
    <w:rsid w:val="00EC511E"/>
    <w:rsid w:val="00F143D6"/>
    <w:rsid w:val="00F164DB"/>
    <w:rsid w:val="00F51BF8"/>
    <w:rsid w:val="00F66C94"/>
    <w:rsid w:val="00F72C15"/>
    <w:rsid w:val="00F9751A"/>
    <w:rsid w:val="00FA4162"/>
    <w:rsid w:val="00FB0399"/>
    <w:rsid w:val="00FB1078"/>
    <w:rsid w:val="00FD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21F55"/>
  <w15:docId w15:val="{ED6A8F01-5EDC-4FAE-95E5-D829C0B2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egend">
    <w:name w:val="caption"/>
    <w:basedOn w:val="Normal"/>
    <w:next w:val="Normal"/>
    <w:qFormat/>
    <w:rsid w:val="00D74872"/>
    <w:pPr>
      <w:jc w:val="center"/>
    </w:pPr>
    <w:rPr>
      <w:b/>
      <w:bCs/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7487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74872"/>
    <w:rPr>
      <w:rFonts w:ascii="Tahoma" w:eastAsia="Times New Roman" w:hAnsi="Tahoma" w:cs="Tahoma"/>
      <w:sz w:val="16"/>
      <w:szCs w:val="16"/>
      <w:lang w:eastAsia="ro-RO"/>
    </w:rPr>
  </w:style>
  <w:style w:type="paragraph" w:styleId="Listparagraf">
    <w:name w:val="List Paragraph"/>
    <w:basedOn w:val="Normal"/>
    <w:uiPriority w:val="34"/>
    <w:qFormat/>
    <w:rsid w:val="000D1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User</cp:lastModifiedBy>
  <cp:revision>71</cp:revision>
  <cp:lastPrinted>2021-11-25T10:15:00Z</cp:lastPrinted>
  <dcterms:created xsi:type="dcterms:W3CDTF">2020-12-15T11:12:00Z</dcterms:created>
  <dcterms:modified xsi:type="dcterms:W3CDTF">2021-11-25T10:31:00Z</dcterms:modified>
</cp:coreProperties>
</file>