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2A11" w14:textId="77777777" w:rsidR="002F0C76" w:rsidRPr="00E74415" w:rsidRDefault="002F0C76" w:rsidP="002F0C7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724764" wp14:editId="27299FF8">
            <wp:extent cx="352425" cy="457200"/>
            <wp:effectExtent l="0" t="0" r="9525" b="0"/>
            <wp:docPr id="1" name="Picture 1" descr="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415">
        <w:rPr>
          <w:b/>
          <w:bCs/>
        </w:rPr>
        <w:t xml:space="preserve"> </w:t>
      </w:r>
    </w:p>
    <w:p w14:paraId="57E2991A" w14:textId="77777777" w:rsidR="002F0C76" w:rsidRPr="00E74415" w:rsidRDefault="002F0C76" w:rsidP="002F0C76">
      <w:pPr>
        <w:jc w:val="center"/>
        <w:rPr>
          <w:b/>
          <w:bCs/>
          <w:i/>
          <w:iCs/>
        </w:rPr>
      </w:pPr>
      <w:r w:rsidRPr="00E74415">
        <w:rPr>
          <w:b/>
          <w:bCs/>
          <w:i/>
          <w:iCs/>
        </w:rPr>
        <w:t>PRIMĂRIA COMUNEI CHISELET</w:t>
      </w:r>
    </w:p>
    <w:p w14:paraId="2B186CDD" w14:textId="77777777" w:rsidR="002F0C76" w:rsidRPr="00E74415" w:rsidRDefault="002F0C76" w:rsidP="002F0C76">
      <w:pPr>
        <w:pStyle w:val="Caption"/>
        <w:rPr>
          <w:sz w:val="22"/>
          <w:szCs w:val="22"/>
        </w:rPr>
      </w:pPr>
      <w:r w:rsidRPr="00E74415">
        <w:rPr>
          <w:sz w:val="22"/>
          <w:szCs w:val="22"/>
        </w:rPr>
        <w:t>JUDETUL CALARASI</w:t>
      </w:r>
    </w:p>
    <w:p w14:paraId="63151BC5" w14:textId="77777777" w:rsidR="002F0C76" w:rsidRPr="00E74415" w:rsidRDefault="002F0C76" w:rsidP="002F0C76"/>
    <w:p w14:paraId="3BD74B54" w14:textId="77777777" w:rsidR="002F0C76" w:rsidRPr="00E74415" w:rsidRDefault="002F0C76" w:rsidP="002F0C76">
      <w:pPr>
        <w:jc w:val="center"/>
        <w:rPr>
          <w:b/>
          <w:bCs/>
          <w:u w:val="single"/>
        </w:rPr>
      </w:pPr>
      <w:r w:rsidRPr="00E74415">
        <w:rPr>
          <w:b/>
          <w:bCs/>
          <w:u w:val="single"/>
        </w:rPr>
        <w:t>Cod 917030 – Localitatea Chiselet; Telefon 0242/521025; Fax 0242/521023</w:t>
      </w:r>
    </w:p>
    <w:p w14:paraId="366B51E6" w14:textId="29EA4D25" w:rsidR="002F0C76" w:rsidRPr="000B4B4B" w:rsidRDefault="002F0C76" w:rsidP="000B4B4B">
      <w:pPr>
        <w:jc w:val="center"/>
        <w:rPr>
          <w:b/>
        </w:rPr>
      </w:pPr>
      <w:r w:rsidRPr="00E74415">
        <w:rPr>
          <w:b/>
          <w:bCs/>
          <w:u w:val="single"/>
        </w:rPr>
        <w:t xml:space="preserve">e-mail : </w:t>
      </w:r>
      <w:r w:rsidRPr="006B1BB6">
        <w:rPr>
          <w:b/>
          <w:bCs/>
          <w:u w:val="single"/>
        </w:rPr>
        <w:t>primariachiselet@yahoo.com</w:t>
      </w:r>
      <w:r w:rsidRPr="00E74415">
        <w:rPr>
          <w:b/>
        </w:rPr>
        <w:t xml:space="preserve">                         </w:t>
      </w:r>
      <w:r>
        <w:rPr>
          <w:b/>
        </w:rPr>
        <w:t xml:space="preserve">            </w:t>
      </w:r>
      <w:r w:rsidRPr="00E74415"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                                       </w:t>
      </w:r>
      <w:r>
        <w:t xml:space="preserve">                                            </w:t>
      </w:r>
    </w:p>
    <w:p w14:paraId="66872D2C" w14:textId="28A0069D" w:rsidR="002F0C76" w:rsidRPr="00907ECB" w:rsidRDefault="002F0C76" w:rsidP="00835E4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rFonts w:ascii="Times New Roman" w:hAnsi="Times New Roman"/>
          <w:b/>
          <w:bCs/>
          <w:sz w:val="24"/>
          <w:szCs w:val="24"/>
        </w:rPr>
        <w:t xml:space="preserve"> H O T Ă R Â R E</w:t>
      </w:r>
    </w:p>
    <w:p w14:paraId="338BD042" w14:textId="250C95F0" w:rsidR="002F0C76" w:rsidRPr="00907ECB" w:rsidRDefault="008A3019" w:rsidP="00835E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rFonts w:ascii="Times New Roman" w:hAnsi="Times New Roman"/>
          <w:b/>
          <w:bCs/>
          <w:sz w:val="24"/>
          <w:szCs w:val="24"/>
        </w:rPr>
        <w:t>P</w:t>
      </w:r>
      <w:r w:rsidR="002F0C76" w:rsidRPr="00907ECB">
        <w:rPr>
          <w:rFonts w:ascii="Times New Roman" w:hAnsi="Times New Roman"/>
          <w:b/>
          <w:bCs/>
          <w:sz w:val="24"/>
          <w:szCs w:val="24"/>
        </w:rPr>
        <w:t>rivind aprobarea cererii de finanțare și a devizului estimativ pentru obiectivul de investiție</w:t>
      </w:r>
      <w:r w:rsidR="002F0C76" w:rsidRPr="00907ECB">
        <w:rPr>
          <w:rFonts w:ascii="Arial" w:hAnsi="Arial" w:cs="Arial"/>
          <w:b/>
          <w:bCs/>
          <w:sz w:val="24"/>
          <w:szCs w:val="24"/>
        </w:rPr>
        <w:t xml:space="preserve"> </w:t>
      </w:r>
      <w:r w:rsidR="002F0C76" w:rsidRPr="00907ECB">
        <w:rPr>
          <w:rFonts w:ascii="Times New Roman" w:hAnsi="Times New Roman"/>
          <w:b/>
          <w:bCs/>
          <w:sz w:val="24"/>
          <w:szCs w:val="24"/>
        </w:rPr>
        <w:t>„</w:t>
      </w:r>
      <w:r w:rsidRPr="00907ECB">
        <w:rPr>
          <w:rFonts w:ascii="Times New Roman" w:hAnsi="Times New Roman"/>
          <w:b/>
          <w:bCs/>
          <w:sz w:val="24"/>
          <w:szCs w:val="24"/>
        </w:rPr>
        <w:t xml:space="preserve">Extinderea si reabilitarea sistemului existent de alimentare cu apa in </w:t>
      </w:r>
      <w:r w:rsidR="002F0C76" w:rsidRPr="00907ECB">
        <w:rPr>
          <w:rFonts w:ascii="Times New Roman" w:eastAsiaTheme="minorHAnsi" w:hAnsi="Times New Roman"/>
          <w:b/>
          <w:bCs/>
          <w:sz w:val="24"/>
          <w:szCs w:val="24"/>
        </w:rPr>
        <w:t xml:space="preserve"> comuna Chiselet, județul Călărași</w:t>
      </w:r>
      <w:r w:rsidR="002F0C76" w:rsidRPr="00907ECB">
        <w:rPr>
          <w:rFonts w:ascii="Times New Roman" w:hAnsi="Times New Roman"/>
          <w:b/>
          <w:bCs/>
          <w:sz w:val="24"/>
          <w:szCs w:val="24"/>
        </w:rPr>
        <w:t>”</w:t>
      </w:r>
    </w:p>
    <w:p w14:paraId="2FA5CCB5" w14:textId="5DC42691" w:rsidR="002F0C76" w:rsidRPr="00907ECB" w:rsidRDefault="002F0C76" w:rsidP="00835E4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Consiliul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Local al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comunei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Chiselet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judetul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Calarasi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intrunit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in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sedinta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lucru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ordinara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publica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astazi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26.10.2021, la care au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participat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un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numar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de 13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consilieri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din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totalul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 xml:space="preserve"> de 13 </w:t>
      </w:r>
      <w:proofErr w:type="spellStart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consilieri</w:t>
      </w:r>
      <w:proofErr w:type="spellEnd"/>
      <w:r w:rsidRPr="00907ECB">
        <w:rPr>
          <w:rFonts w:ascii="Times New Roman" w:hAnsi="Times New Roman"/>
          <w:b/>
          <w:bCs/>
          <w:sz w:val="24"/>
          <w:szCs w:val="24"/>
          <w:lang w:val="fr-FR"/>
        </w:rPr>
        <w:t> ;</w:t>
      </w:r>
    </w:p>
    <w:p w14:paraId="06AB13A6" w14:textId="5DA7A46F" w:rsidR="002F0C76" w:rsidRPr="00907ECB" w:rsidRDefault="00835E4B" w:rsidP="002F0C76">
      <w:pPr>
        <w:pStyle w:val="ListParagraph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2F0C76" w:rsidRPr="00907ECB">
        <w:rPr>
          <w:rFonts w:ascii="Times New Roman" w:hAnsi="Times New Roman"/>
          <w:b/>
          <w:bCs/>
          <w:sz w:val="24"/>
          <w:szCs w:val="24"/>
        </w:rPr>
        <w:t>Având în vedere :</w:t>
      </w:r>
    </w:p>
    <w:p w14:paraId="035C1A0F" w14:textId="77777777" w:rsidR="00835E4B" w:rsidRPr="00907ECB" w:rsidRDefault="00835E4B" w:rsidP="002F0C76">
      <w:pPr>
        <w:pStyle w:val="ListParagraph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1D7D40" w14:textId="2BE77722" w:rsidR="002F0C76" w:rsidRPr="00907ECB" w:rsidRDefault="002F0C76" w:rsidP="002F0C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rFonts w:ascii="Times New Roman" w:hAnsi="Times New Roman"/>
          <w:b/>
          <w:bCs/>
          <w:sz w:val="24"/>
          <w:szCs w:val="24"/>
        </w:rPr>
        <w:t>Proiectul de hotarare inregistrat cu nr. 33</w:t>
      </w:r>
      <w:r w:rsidR="00E50452" w:rsidRPr="00907ECB">
        <w:rPr>
          <w:rFonts w:ascii="Times New Roman" w:hAnsi="Times New Roman"/>
          <w:b/>
          <w:bCs/>
          <w:sz w:val="24"/>
          <w:szCs w:val="24"/>
        </w:rPr>
        <w:t>95</w:t>
      </w:r>
      <w:r w:rsidRPr="00907ECB">
        <w:rPr>
          <w:rFonts w:ascii="Times New Roman" w:hAnsi="Times New Roman"/>
          <w:b/>
          <w:bCs/>
          <w:sz w:val="24"/>
          <w:szCs w:val="24"/>
        </w:rPr>
        <w:t xml:space="preserve"> din 24.09.2021, intocmit de domnul Penu Mihail, primarul comunei Chiselet, judetul Calarasi;</w:t>
      </w:r>
    </w:p>
    <w:p w14:paraId="425AF80F" w14:textId="5D2CA488" w:rsidR="002F0C76" w:rsidRPr="00907ECB" w:rsidRDefault="002F0C76" w:rsidP="002F0C76">
      <w:pPr>
        <w:pStyle w:val="ListParagraph"/>
        <w:numPr>
          <w:ilvl w:val="0"/>
          <w:numId w:val="1"/>
        </w:numPr>
        <w:tabs>
          <w:tab w:val="left" w:pos="950"/>
        </w:tabs>
        <w:suppressAutoHyphens/>
        <w:spacing w:after="0"/>
        <w:jc w:val="both"/>
        <w:rPr>
          <w:rStyle w:val="FontStyle48"/>
          <w:rFonts w:ascii="Times New Roman" w:hAnsi="Times New Roman"/>
          <w:b/>
          <w:bCs/>
          <w:sz w:val="24"/>
          <w:szCs w:val="24"/>
        </w:rPr>
      </w:pPr>
      <w:r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>R</w:t>
      </w:r>
      <w:r w:rsidR="00E50452"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 xml:space="preserve">eferatul compartimentului de specialitate, inregistrat </w:t>
      </w:r>
      <w:r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>cu nr.336</w:t>
      </w:r>
      <w:r w:rsidR="00E50452"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>8</w:t>
      </w:r>
      <w:r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 xml:space="preserve"> din 22.09.2021</w:t>
      </w:r>
      <w:r w:rsidR="00E50452"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>;</w:t>
      </w:r>
    </w:p>
    <w:p w14:paraId="36EB425F" w14:textId="1790059B" w:rsidR="002F0C76" w:rsidRPr="00907ECB" w:rsidRDefault="002F0C76" w:rsidP="002F0C76">
      <w:pPr>
        <w:pStyle w:val="ListParagraph"/>
        <w:numPr>
          <w:ilvl w:val="0"/>
          <w:numId w:val="1"/>
        </w:numPr>
        <w:tabs>
          <w:tab w:val="left" w:pos="950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b/>
          <w:bCs/>
        </w:rPr>
        <w:t>Referatul de aprobare al Primarului Comunei Chiselet, înregistrat cu nr. 33</w:t>
      </w:r>
      <w:r w:rsidR="00E50452" w:rsidRPr="00907ECB">
        <w:rPr>
          <w:b/>
          <w:bCs/>
        </w:rPr>
        <w:t>96</w:t>
      </w:r>
      <w:r w:rsidRPr="00907ECB">
        <w:rPr>
          <w:b/>
          <w:bCs/>
        </w:rPr>
        <w:t xml:space="preserve"> din 24.09.2021;</w:t>
      </w:r>
    </w:p>
    <w:p w14:paraId="10E0DDC3" w14:textId="2C60256A" w:rsidR="002F0C76" w:rsidRPr="00907ECB" w:rsidRDefault="002F0C76" w:rsidP="002F0C76">
      <w:pPr>
        <w:pStyle w:val="ListParagraph"/>
        <w:numPr>
          <w:ilvl w:val="0"/>
          <w:numId w:val="1"/>
        </w:numPr>
        <w:tabs>
          <w:tab w:val="left" w:pos="950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b/>
          <w:bCs/>
        </w:rPr>
        <w:t>AVIZUL FAVORABIL, al Comisiei de agricultura, activitati economico – financiare, amenajarea teritoriului si urbanism, protectia mediului si turism, ce functioneaza in cadrul Consiliului local, inregistrat cu nr.376</w:t>
      </w:r>
      <w:r w:rsidR="00E50452" w:rsidRPr="00907ECB">
        <w:rPr>
          <w:b/>
          <w:bCs/>
        </w:rPr>
        <w:t>6</w:t>
      </w:r>
      <w:r w:rsidRPr="00907ECB">
        <w:rPr>
          <w:b/>
          <w:bCs/>
        </w:rPr>
        <w:t xml:space="preserve"> din 21.10.2021; </w:t>
      </w:r>
    </w:p>
    <w:p w14:paraId="7F881105" w14:textId="1872F2C4" w:rsidR="00907ECB" w:rsidRPr="001A25B8" w:rsidRDefault="00907ECB" w:rsidP="002F0C76">
      <w:pPr>
        <w:pStyle w:val="ListParagraph"/>
        <w:numPr>
          <w:ilvl w:val="0"/>
          <w:numId w:val="1"/>
        </w:numPr>
        <w:tabs>
          <w:tab w:val="left" w:pos="950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b/>
          <w:bCs/>
        </w:rPr>
        <w:t>prevederile art. 10 alin. 1 lit. b, art. 12 alin. 1 lit. a, c și l precum și ale art.35 alin. 3 din Legea nr. 241/2006 privind serviciul de alimentare cu apă și de canalizare, republicată, cu modificările și completările ulterioare;</w:t>
      </w:r>
    </w:p>
    <w:p w14:paraId="0CD81915" w14:textId="3975FA09" w:rsidR="001A25B8" w:rsidRPr="001A25B8" w:rsidRDefault="001A25B8" w:rsidP="001A25B8">
      <w:pPr>
        <w:pStyle w:val="ListParagraph"/>
        <w:numPr>
          <w:ilvl w:val="0"/>
          <w:numId w:val="1"/>
        </w:numPr>
        <w:tabs>
          <w:tab w:val="left" w:pos="950"/>
        </w:tabs>
        <w:suppressAutoHyphens/>
        <w:spacing w:after="0"/>
        <w:jc w:val="both"/>
        <w:rPr>
          <w:rStyle w:val="FontStyle48"/>
          <w:rFonts w:ascii="Times New Roman" w:hAnsi="Times New Roman"/>
          <w:b/>
          <w:bCs/>
          <w:sz w:val="24"/>
          <w:szCs w:val="24"/>
        </w:rPr>
      </w:pPr>
      <w:r w:rsidRPr="004F1113">
        <w:rPr>
          <w:rStyle w:val="FontStyle48"/>
          <w:rFonts w:ascii="Times New Roman" w:hAnsi="Times New Roman"/>
          <w:b/>
          <w:bCs/>
          <w:sz w:val="24"/>
          <w:szCs w:val="24"/>
        </w:rPr>
        <w:t>Ordonanța de Urgență a Guvernului nr. 95/2021 pentru aprobarea Programului național de investiții ,,Anghel Saligny”, pentru categoriile de investiții prevăzute la art. 4 alin. (1) lit. a)</w:t>
      </w:r>
      <w:r>
        <w:rPr>
          <w:rStyle w:val="FontStyle48"/>
          <w:rFonts w:ascii="Times New Roman" w:hAnsi="Times New Roman"/>
          <w:b/>
          <w:bCs/>
          <w:sz w:val="24"/>
          <w:szCs w:val="24"/>
        </w:rPr>
        <w:t>, alin.6 lit.a)</w:t>
      </w:r>
      <w:r w:rsidRPr="004F1113">
        <w:rPr>
          <w:rStyle w:val="FontStyle48"/>
          <w:rFonts w:ascii="Times New Roman" w:hAnsi="Times New Roman"/>
          <w:b/>
          <w:bCs/>
          <w:sz w:val="24"/>
          <w:szCs w:val="24"/>
        </w:rPr>
        <w:t>;</w:t>
      </w:r>
    </w:p>
    <w:p w14:paraId="06CE310D" w14:textId="77777777" w:rsidR="002F0C76" w:rsidRPr="00907ECB" w:rsidRDefault="002F0C76" w:rsidP="002F0C76">
      <w:pPr>
        <w:pStyle w:val="ListParagraph"/>
        <w:numPr>
          <w:ilvl w:val="0"/>
          <w:numId w:val="1"/>
        </w:numPr>
        <w:tabs>
          <w:tab w:val="left" w:pos="950"/>
        </w:tabs>
        <w:suppressAutoHyphens/>
        <w:spacing w:after="0"/>
        <w:jc w:val="both"/>
        <w:rPr>
          <w:rStyle w:val="FontStyle48"/>
          <w:rFonts w:ascii="Times New Roman" w:hAnsi="Times New Roman"/>
          <w:b/>
          <w:bCs/>
          <w:sz w:val="24"/>
          <w:szCs w:val="24"/>
        </w:rPr>
      </w:pPr>
      <w:r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>Ordinul nr.1333/2021 privind aprobarea Normelor metodologice pentru punerea în aplicare a prevederilor Ordonanței de urgență a Guvernului nr. 95/2021 pentru aprobarea Programului național de investiții ,,Anghel Saligny”, pentru categoriile de investiții prevăzute la art. 4 alin. (1) lit. a)-d)  din Ordonanța de Urgență a Guvernului nr. 95/2021 emis de Ministerul Dezvoltării Lucrărilor Publice și Administrației ;</w:t>
      </w:r>
    </w:p>
    <w:p w14:paraId="2F3C705A" w14:textId="77777777" w:rsidR="002F0C76" w:rsidRPr="00907ECB" w:rsidRDefault="002F0C76" w:rsidP="002F0C76">
      <w:pPr>
        <w:pStyle w:val="Style4"/>
        <w:widowControl/>
        <w:numPr>
          <w:ilvl w:val="0"/>
          <w:numId w:val="1"/>
        </w:numPr>
        <w:tabs>
          <w:tab w:val="left" w:pos="893"/>
        </w:tabs>
        <w:spacing w:line="276" w:lineRule="auto"/>
        <w:jc w:val="both"/>
        <w:rPr>
          <w:rStyle w:val="FontStyle48"/>
          <w:b/>
          <w:bCs/>
        </w:rPr>
      </w:pPr>
      <w:r w:rsidRPr="00907ECB">
        <w:rPr>
          <w:rStyle w:val="FontStyle48"/>
          <w:b/>
          <w:bCs/>
        </w:rPr>
        <w:t>Prevederile art. 122 din Constituția României;</w:t>
      </w:r>
    </w:p>
    <w:p w14:paraId="3CAF021D" w14:textId="77777777" w:rsidR="002F0C76" w:rsidRPr="00907ECB" w:rsidRDefault="002F0C76" w:rsidP="002F0C76">
      <w:pPr>
        <w:pStyle w:val="Style4"/>
        <w:widowControl/>
        <w:numPr>
          <w:ilvl w:val="0"/>
          <w:numId w:val="1"/>
        </w:numPr>
        <w:tabs>
          <w:tab w:val="left" w:pos="893"/>
        </w:tabs>
        <w:spacing w:line="276" w:lineRule="auto"/>
        <w:jc w:val="both"/>
        <w:rPr>
          <w:rStyle w:val="FontStyle48"/>
          <w:b/>
          <w:bCs/>
        </w:rPr>
      </w:pPr>
      <w:r w:rsidRPr="00907ECB">
        <w:rPr>
          <w:rStyle w:val="FontStyle48"/>
          <w:b/>
          <w:bCs/>
        </w:rPr>
        <w:lastRenderedPageBreak/>
        <w:t>Prevederile art. 7 alin. (2) din Legea nr. 287/2009 privind Codul Civil, republicată, cu modificările și completările ulterioare;</w:t>
      </w:r>
    </w:p>
    <w:p w14:paraId="20F0EF13" w14:textId="77777777" w:rsidR="002F0C76" w:rsidRPr="00907ECB" w:rsidRDefault="002F0C76" w:rsidP="002F0C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o-RO"/>
        </w:rPr>
      </w:pPr>
      <w:r w:rsidRPr="00907ECB">
        <w:rPr>
          <w:rFonts w:ascii="Times New Roman" w:eastAsiaTheme="minorEastAsia" w:hAnsi="Times New Roman"/>
          <w:b/>
          <w:bCs/>
          <w:sz w:val="24"/>
          <w:szCs w:val="24"/>
          <w:lang w:eastAsia="ro-RO"/>
        </w:rPr>
        <w:t xml:space="preserve">Prevederile art. 2 alin. (2), art. 58, art. 64, art. 80 și art. 84 din Legea nr. 24/2000 privind normele de tehnică legislativă pentru elaborarea actelor normative, republicată cu modificările și completările ulterioare; </w:t>
      </w:r>
    </w:p>
    <w:p w14:paraId="56106BE4" w14:textId="77777777" w:rsidR="002F0C76" w:rsidRPr="00907ECB" w:rsidRDefault="002F0C76" w:rsidP="002F0C76">
      <w:pPr>
        <w:pStyle w:val="ListParagraph"/>
        <w:numPr>
          <w:ilvl w:val="0"/>
          <w:numId w:val="1"/>
        </w:numPr>
        <w:spacing w:after="0"/>
        <w:jc w:val="both"/>
        <w:rPr>
          <w:rStyle w:val="FontStyle48"/>
          <w:rFonts w:ascii="Times New Roman" w:eastAsiaTheme="minorEastAsia" w:hAnsi="Times New Roman"/>
          <w:b/>
          <w:bCs/>
          <w:sz w:val="24"/>
          <w:szCs w:val="24"/>
          <w:lang w:eastAsia="ro-RO"/>
        </w:rPr>
      </w:pPr>
      <w:r w:rsidRPr="00907ECB">
        <w:rPr>
          <w:rFonts w:ascii="Times New Roman" w:eastAsiaTheme="minorEastAsia" w:hAnsi="Times New Roman"/>
          <w:b/>
          <w:bCs/>
          <w:sz w:val="24"/>
          <w:szCs w:val="24"/>
          <w:lang w:eastAsia="ro-RO"/>
        </w:rPr>
        <w:t>Prevederile art. 44 alin. (1) din Legea nr. 273/2006 privind finanțele publice locale, cu modificările și completările ulterioare;</w:t>
      </w:r>
    </w:p>
    <w:p w14:paraId="4F07E850" w14:textId="77777777" w:rsidR="002F0C76" w:rsidRPr="00907ECB" w:rsidRDefault="002F0C76" w:rsidP="002F0C76">
      <w:pPr>
        <w:pStyle w:val="ListParagraph"/>
        <w:numPr>
          <w:ilvl w:val="0"/>
          <w:numId w:val="1"/>
        </w:numPr>
        <w:spacing w:after="0"/>
        <w:jc w:val="both"/>
        <w:rPr>
          <w:rStyle w:val="FontStyle48"/>
          <w:rFonts w:ascii="Times New Roman" w:hAnsi="Times New Roman"/>
          <w:b/>
          <w:bCs/>
          <w:sz w:val="24"/>
          <w:szCs w:val="24"/>
        </w:rPr>
      </w:pPr>
      <w:r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>Prevederile art. 9 alin. (4) din Hotărârea Guvernului nr. 907/2016 privind aprobarea conținutului cadru al documentatiei tehnico-economice aferente investițiilor publice, precum și a structurii și metologiei de elaborare a devizului general pentru obiective de investiții și lucrări de investiții, cu modificările și completările ulterioare;</w:t>
      </w:r>
    </w:p>
    <w:p w14:paraId="7D6820C5" w14:textId="77777777" w:rsidR="002F0C76" w:rsidRPr="00907ECB" w:rsidRDefault="002F0C76" w:rsidP="002F0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FontStyle48"/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07ECB">
        <w:rPr>
          <w:rStyle w:val="FontStyle48"/>
          <w:rFonts w:ascii="Times New Roman" w:hAnsi="Times New Roman" w:cs="Times New Roman"/>
          <w:b/>
          <w:bCs/>
          <w:sz w:val="24"/>
          <w:szCs w:val="24"/>
        </w:rPr>
        <w:t xml:space="preserve">În conformitate cu prevederile art. 173 alin. (1) lit. b), coroborat cu alin. (3) lit. f) din Ordonanța de Urgență a Guvernului nr. 57/2019 </w:t>
      </w:r>
      <w:r w:rsidRPr="00907ECB">
        <w:rPr>
          <w:rFonts w:ascii="Times New Roman" w:eastAsiaTheme="minorHAnsi" w:hAnsi="Times New Roman"/>
          <w:b/>
          <w:bCs/>
          <w:sz w:val="24"/>
          <w:szCs w:val="24"/>
        </w:rPr>
        <w:t>privind Codul administrativ, cu modificările și completările ulterioare.</w:t>
      </w:r>
    </w:p>
    <w:p w14:paraId="1EBE325C" w14:textId="77777777" w:rsidR="002F0C76" w:rsidRPr="00907ECB" w:rsidRDefault="002F0C76" w:rsidP="002F0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07ECB">
        <w:rPr>
          <w:rFonts w:ascii="Times New Roman" w:eastAsiaTheme="minorHAnsi" w:hAnsi="Times New Roman"/>
          <w:b/>
          <w:bCs/>
          <w:sz w:val="24"/>
          <w:szCs w:val="24"/>
        </w:rPr>
        <w:t xml:space="preserve">În temeiul prevederilor art. 182 alin. (1) și art. 196 alin. (1) lit. a) din </w:t>
      </w:r>
      <w:r w:rsidRPr="00907ECB">
        <w:rPr>
          <w:rStyle w:val="FontStyle48"/>
          <w:rFonts w:ascii="Times New Roman" w:hAnsi="Times New Roman" w:cs="Times New Roman"/>
          <w:b/>
          <w:bCs/>
          <w:sz w:val="24"/>
          <w:szCs w:val="24"/>
        </w:rPr>
        <w:t>Ordonanța de Urgență a Guvernului</w:t>
      </w:r>
      <w:r w:rsidRPr="00907ECB">
        <w:rPr>
          <w:rFonts w:ascii="Times New Roman" w:eastAsiaTheme="minorHAnsi" w:hAnsi="Times New Roman"/>
          <w:b/>
          <w:bCs/>
          <w:sz w:val="24"/>
          <w:szCs w:val="24"/>
        </w:rPr>
        <w:t xml:space="preserve"> nr.57/2019, cu modificările și completările ulterioare.</w:t>
      </w:r>
    </w:p>
    <w:p w14:paraId="4036030D" w14:textId="77777777" w:rsidR="002F0C76" w:rsidRPr="00907ECB" w:rsidRDefault="002F0C76" w:rsidP="002F0C76">
      <w:pPr>
        <w:pStyle w:val="Style6"/>
        <w:widowControl/>
        <w:spacing w:line="276" w:lineRule="auto"/>
        <w:jc w:val="center"/>
        <w:rPr>
          <w:rStyle w:val="FontStyle48"/>
          <w:b/>
          <w:bCs/>
        </w:rPr>
      </w:pPr>
    </w:p>
    <w:p w14:paraId="731FEC67" w14:textId="77777777" w:rsidR="002F0C76" w:rsidRPr="00907ECB" w:rsidRDefault="002F0C76" w:rsidP="002F0C76">
      <w:pPr>
        <w:pStyle w:val="Style6"/>
        <w:widowControl/>
        <w:spacing w:line="276" w:lineRule="auto"/>
        <w:jc w:val="center"/>
        <w:rPr>
          <w:rStyle w:val="FontStyle48"/>
          <w:b/>
          <w:bCs/>
        </w:rPr>
      </w:pPr>
      <w:r w:rsidRPr="00907ECB">
        <w:rPr>
          <w:rStyle w:val="FontStyle48"/>
          <w:b/>
          <w:bCs/>
        </w:rPr>
        <w:t>HOTĂRĂȘTE</w:t>
      </w:r>
    </w:p>
    <w:p w14:paraId="2ABD1931" w14:textId="77777777" w:rsidR="002F0C76" w:rsidRPr="00907ECB" w:rsidRDefault="002F0C76" w:rsidP="002F0C76">
      <w:pPr>
        <w:pStyle w:val="Style6"/>
        <w:widowControl/>
        <w:spacing w:line="276" w:lineRule="auto"/>
        <w:jc w:val="center"/>
        <w:rPr>
          <w:rStyle w:val="FontStyle48"/>
          <w:b/>
          <w:bCs/>
        </w:rPr>
      </w:pPr>
    </w:p>
    <w:p w14:paraId="337C2453" w14:textId="77777777" w:rsidR="002F0C76" w:rsidRPr="00907ECB" w:rsidRDefault="002F0C76" w:rsidP="002F0C76">
      <w:pPr>
        <w:pStyle w:val="Style6"/>
        <w:widowControl/>
        <w:spacing w:line="276" w:lineRule="auto"/>
        <w:jc w:val="center"/>
        <w:rPr>
          <w:rStyle w:val="FontStyle48"/>
          <w:b/>
          <w:bCs/>
          <w:sz w:val="6"/>
        </w:rPr>
      </w:pPr>
    </w:p>
    <w:p w14:paraId="3C8A4E7B" w14:textId="77777777" w:rsidR="002F0C76" w:rsidRPr="00907ECB" w:rsidRDefault="002F0C76" w:rsidP="002F0C76">
      <w:pPr>
        <w:pStyle w:val="Style3"/>
        <w:widowControl/>
        <w:spacing w:line="276" w:lineRule="auto"/>
        <w:ind w:left="4075"/>
        <w:jc w:val="both"/>
        <w:rPr>
          <w:b/>
          <w:bCs/>
          <w:sz w:val="6"/>
        </w:rPr>
      </w:pPr>
    </w:p>
    <w:p w14:paraId="20F1A5B8" w14:textId="3DBE4364" w:rsidR="002F0C76" w:rsidRPr="00907ECB" w:rsidRDefault="002F0C76" w:rsidP="002F0C7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 xml:space="preserve">Art. 1 </w:t>
      </w:r>
      <w:r w:rsidRPr="00907ECB">
        <w:rPr>
          <w:rFonts w:ascii="Times New Roman" w:hAnsi="Times New Roman"/>
          <w:b/>
          <w:bCs/>
          <w:sz w:val="24"/>
          <w:szCs w:val="24"/>
        </w:rPr>
        <w:t>Se aprobă cererea de finanțare pentru obiectivul de investiții</w:t>
      </w:r>
      <w:r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 xml:space="preserve"> </w:t>
      </w:r>
      <w:r w:rsidRPr="00907ECB">
        <w:rPr>
          <w:rStyle w:val="FontStyle47"/>
          <w:rFonts w:ascii="Times New Roman" w:hAnsi="Times New Roman"/>
          <w:sz w:val="24"/>
          <w:szCs w:val="24"/>
        </w:rPr>
        <w:t>„</w:t>
      </w:r>
      <w:r w:rsidR="00E50452" w:rsidRPr="00907ECB">
        <w:rPr>
          <w:rStyle w:val="FontStyle47"/>
          <w:rFonts w:ascii="Times New Roman" w:hAnsi="Times New Roman"/>
          <w:sz w:val="24"/>
          <w:szCs w:val="24"/>
        </w:rPr>
        <w:t>Extinderea si reabilitarea sistemului existent de alimentare cu apa din</w:t>
      </w:r>
      <w:r w:rsidRPr="00907ECB">
        <w:rPr>
          <w:rFonts w:ascii="Times New Roman" w:eastAsiaTheme="minorHAnsi" w:hAnsi="Times New Roman"/>
          <w:b/>
          <w:bCs/>
          <w:sz w:val="24"/>
          <w:szCs w:val="24"/>
        </w:rPr>
        <w:t xml:space="preserve"> comuna Chiselet, județul Călărași</w:t>
      </w:r>
      <w:r w:rsidRPr="00907ECB">
        <w:rPr>
          <w:rStyle w:val="FontStyle47"/>
          <w:rFonts w:ascii="Times New Roman" w:eastAsiaTheme="minorHAnsi" w:hAnsi="Times New Roman"/>
          <w:sz w:val="24"/>
          <w:szCs w:val="24"/>
        </w:rPr>
        <w:t xml:space="preserve"> </w:t>
      </w:r>
      <w:r w:rsidRPr="00907ECB">
        <w:rPr>
          <w:rStyle w:val="FontStyle47"/>
          <w:rFonts w:ascii="Times New Roman" w:hAnsi="Times New Roman"/>
          <w:sz w:val="24"/>
          <w:szCs w:val="24"/>
        </w:rPr>
        <w:t>", prevăzută în anexa nr.1, care face parte integrantă din prezenta hotărâre</w:t>
      </w:r>
      <w:r w:rsidRPr="00907ECB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14:paraId="716F3FEF" w14:textId="369D21BC" w:rsidR="002F0C76" w:rsidRPr="00907ECB" w:rsidRDefault="002F0C76" w:rsidP="002F0C7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rFonts w:ascii="Times New Roman" w:hAnsi="Times New Roman"/>
          <w:b/>
          <w:bCs/>
          <w:sz w:val="24"/>
          <w:szCs w:val="24"/>
        </w:rPr>
        <w:t>Art. 2 Se aprobă devizul estimativ pentru obiectivul de investiții</w:t>
      </w:r>
      <w:r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 xml:space="preserve"> </w:t>
      </w:r>
      <w:r w:rsidRPr="00907ECB">
        <w:rPr>
          <w:rStyle w:val="FontStyle47"/>
          <w:rFonts w:ascii="Times New Roman" w:hAnsi="Times New Roman"/>
          <w:sz w:val="24"/>
          <w:szCs w:val="24"/>
        </w:rPr>
        <w:t>„</w:t>
      </w:r>
      <w:r w:rsidR="00E50452" w:rsidRPr="00907ECB">
        <w:rPr>
          <w:rStyle w:val="FontStyle47"/>
          <w:rFonts w:ascii="Times New Roman" w:hAnsi="Times New Roman"/>
          <w:sz w:val="24"/>
          <w:szCs w:val="24"/>
        </w:rPr>
        <w:t>Extinderea si reabilitarea sistemului existent de alimentare cu apa din</w:t>
      </w:r>
      <w:r w:rsidRPr="00907ECB">
        <w:rPr>
          <w:rFonts w:ascii="Times New Roman" w:eastAsiaTheme="minorHAnsi" w:hAnsi="Times New Roman"/>
          <w:b/>
          <w:bCs/>
          <w:sz w:val="24"/>
          <w:szCs w:val="24"/>
        </w:rPr>
        <w:t xml:space="preserve"> comuna Chiselet, județul Călărași</w:t>
      </w:r>
      <w:r w:rsidRPr="00907ECB">
        <w:rPr>
          <w:rStyle w:val="FontStyle47"/>
          <w:rFonts w:ascii="Times New Roman" w:eastAsiaTheme="minorHAnsi" w:hAnsi="Times New Roman"/>
          <w:sz w:val="24"/>
          <w:szCs w:val="24"/>
        </w:rPr>
        <w:t xml:space="preserve"> </w:t>
      </w:r>
      <w:r w:rsidRPr="00907ECB">
        <w:rPr>
          <w:rStyle w:val="FontStyle47"/>
          <w:rFonts w:ascii="Times New Roman" w:hAnsi="Times New Roman"/>
          <w:sz w:val="24"/>
          <w:szCs w:val="24"/>
        </w:rPr>
        <w:t>", prevăzut în anexa nr.2, care face parte integrantă din prezenta hotărâre</w:t>
      </w:r>
      <w:r w:rsidRPr="00907ECB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14:paraId="53F4A796" w14:textId="77777777" w:rsidR="002F0C76" w:rsidRPr="00907ECB" w:rsidRDefault="002F0C76" w:rsidP="002F0C76">
      <w:pPr>
        <w:spacing w:after="0"/>
        <w:ind w:firstLine="708"/>
        <w:jc w:val="both"/>
        <w:rPr>
          <w:rStyle w:val="FontStyle48"/>
          <w:rFonts w:ascii="Times New Roman" w:hAnsi="Times New Roman"/>
          <w:b/>
          <w:bCs/>
          <w:sz w:val="24"/>
          <w:szCs w:val="24"/>
        </w:rPr>
      </w:pPr>
      <w:r w:rsidRPr="00907ECB">
        <w:rPr>
          <w:rStyle w:val="FontStyle63"/>
          <w:sz w:val="24"/>
          <w:szCs w:val="24"/>
        </w:rPr>
        <w:t>Art. 3</w:t>
      </w:r>
      <w:r w:rsidRPr="00907ECB">
        <w:rPr>
          <w:rStyle w:val="FontStyle48"/>
          <w:rFonts w:ascii="Times New Roman" w:hAnsi="Times New Roman"/>
          <w:b/>
          <w:bCs/>
          <w:sz w:val="24"/>
          <w:szCs w:val="24"/>
        </w:rPr>
        <w:t xml:space="preserve"> Direcţiile de specialitate din cadrul Primariei Chiselet vor duce la îndeplinire prevederile prezentei hotărâri .</w:t>
      </w:r>
    </w:p>
    <w:p w14:paraId="6BCE17C1" w14:textId="34FF793D" w:rsidR="002F0C76" w:rsidRPr="00907ECB" w:rsidRDefault="002F0C76" w:rsidP="002F0C7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rFonts w:ascii="Times New Roman" w:hAnsi="Times New Roman"/>
          <w:b/>
          <w:bCs/>
          <w:sz w:val="24"/>
          <w:szCs w:val="24"/>
        </w:rPr>
        <w:t>Art. 4 Secretarul Comunei Chiselet va comunica, în termenul prevăzut de lege, prezentul act administrativ Instituției Prefectului - Județ Calarasi, persoanelor interesate și va asigura  publicarea în Monitorul Oficial al Județului Calarasi.</w:t>
      </w:r>
    </w:p>
    <w:p w14:paraId="47DAEEE1" w14:textId="350AFFC9" w:rsidR="00835E4B" w:rsidRPr="00907ECB" w:rsidRDefault="00835E4B" w:rsidP="002F0C7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0397E4" w14:textId="5BECBCA2" w:rsidR="00835E4B" w:rsidRPr="00907ECB" w:rsidRDefault="00835E4B" w:rsidP="002F0C7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rFonts w:ascii="Times New Roman" w:hAnsi="Times New Roman"/>
          <w:b/>
          <w:bCs/>
          <w:sz w:val="24"/>
          <w:szCs w:val="24"/>
        </w:rPr>
        <w:t xml:space="preserve">                     PRESEDINTE DE SEDINTA                              CONTRASEMNEAZA,</w:t>
      </w:r>
    </w:p>
    <w:p w14:paraId="7A451D9E" w14:textId="5A159DCD" w:rsidR="00835E4B" w:rsidRPr="00907ECB" w:rsidRDefault="00835E4B" w:rsidP="002F0C7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rFonts w:ascii="Times New Roman" w:hAnsi="Times New Roman"/>
          <w:b/>
          <w:bCs/>
          <w:sz w:val="24"/>
          <w:szCs w:val="24"/>
        </w:rPr>
        <w:t xml:space="preserve">                    Cons. GHENU NICULAE                                    SECRETAR GENERAL,</w:t>
      </w:r>
    </w:p>
    <w:p w14:paraId="0A53989E" w14:textId="1117CD36" w:rsidR="00835E4B" w:rsidRPr="00907ECB" w:rsidRDefault="00835E4B" w:rsidP="00835E4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7ECB">
        <w:rPr>
          <w:rFonts w:ascii="Times New Roman" w:hAnsi="Times New Roman"/>
          <w:b/>
          <w:bCs/>
          <w:sz w:val="24"/>
          <w:szCs w:val="24"/>
        </w:rPr>
        <w:t>Nr.4</w:t>
      </w:r>
      <w:r w:rsidR="00E50452" w:rsidRPr="00907ECB">
        <w:rPr>
          <w:rFonts w:ascii="Times New Roman" w:hAnsi="Times New Roman"/>
          <w:b/>
          <w:bCs/>
          <w:sz w:val="24"/>
          <w:szCs w:val="24"/>
        </w:rPr>
        <w:t>5</w:t>
      </w:r>
      <w:r w:rsidRPr="00907E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Duna Sofian,</w:t>
      </w:r>
    </w:p>
    <w:p w14:paraId="72B014AC" w14:textId="14C78882" w:rsidR="002C48AF" w:rsidRPr="00907ECB" w:rsidRDefault="00835E4B">
      <w:pPr>
        <w:rPr>
          <w:b/>
          <w:bCs/>
        </w:rPr>
      </w:pPr>
      <w:r w:rsidRPr="00907ECB">
        <w:rPr>
          <w:b/>
          <w:bCs/>
        </w:rPr>
        <w:t>Adoptata la Chiselet</w:t>
      </w:r>
    </w:p>
    <w:p w14:paraId="45CCADDB" w14:textId="7FBCF52A" w:rsidR="00835E4B" w:rsidRPr="00907ECB" w:rsidRDefault="00835E4B">
      <w:pPr>
        <w:rPr>
          <w:b/>
          <w:bCs/>
        </w:rPr>
      </w:pPr>
      <w:r w:rsidRPr="00907ECB">
        <w:rPr>
          <w:b/>
          <w:bCs/>
        </w:rPr>
        <w:t>Astazi 26.10.2021</w:t>
      </w:r>
    </w:p>
    <w:p w14:paraId="345750E7" w14:textId="27DEACA7" w:rsidR="00835E4B" w:rsidRPr="000B4B4B" w:rsidRDefault="00835E4B">
      <w:pPr>
        <w:rPr>
          <w:b/>
          <w:bCs/>
        </w:rPr>
      </w:pPr>
      <w:r w:rsidRPr="000B4B4B">
        <w:rPr>
          <w:b/>
          <w:bCs/>
        </w:rPr>
        <w:t>Prezenta hotarare a fost adoptata cu 13 voturi pentru din 13 consilieri prezenti in functie</w:t>
      </w:r>
    </w:p>
    <w:sectPr w:rsidR="00835E4B" w:rsidRPr="000B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2682"/>
    <w:multiLevelType w:val="hybridMultilevel"/>
    <w:tmpl w:val="B1C082EA"/>
    <w:lvl w:ilvl="0" w:tplc="4EF4716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AD"/>
    <w:rsid w:val="000B4B4B"/>
    <w:rsid w:val="001530AD"/>
    <w:rsid w:val="001A25B8"/>
    <w:rsid w:val="002C48AF"/>
    <w:rsid w:val="002F0C76"/>
    <w:rsid w:val="00835E4B"/>
    <w:rsid w:val="008A3019"/>
    <w:rsid w:val="00907ECB"/>
    <w:rsid w:val="00E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4173"/>
  <w15:chartTrackingRefBased/>
  <w15:docId w15:val="{0DEF9831-3B8B-4136-A02D-ADCEE90E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76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F0C76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1">
    <w:name w:val="Font Style11"/>
    <w:uiPriority w:val="99"/>
    <w:rsid w:val="002F0C76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F0C76"/>
    <w:pPr>
      <w:ind w:left="720"/>
      <w:contextualSpacing/>
    </w:pPr>
  </w:style>
  <w:style w:type="character" w:customStyle="1" w:styleId="FontStyle48">
    <w:name w:val="Font Style48"/>
    <w:basedOn w:val="DefaultParagraphFont"/>
    <w:uiPriority w:val="99"/>
    <w:rsid w:val="002F0C76"/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"/>
    <w:uiPriority w:val="99"/>
    <w:rsid w:val="002F0C76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Theme="minorEastAsia" w:hAnsi="Times New Roman"/>
      <w:sz w:val="24"/>
      <w:szCs w:val="24"/>
      <w:lang w:eastAsia="ro-RO"/>
    </w:rPr>
  </w:style>
  <w:style w:type="paragraph" w:customStyle="1" w:styleId="Style4">
    <w:name w:val="Style4"/>
    <w:basedOn w:val="Normal"/>
    <w:uiPriority w:val="99"/>
    <w:rsid w:val="002F0C76"/>
    <w:pPr>
      <w:widowControl w:val="0"/>
      <w:autoSpaceDE w:val="0"/>
      <w:autoSpaceDN w:val="0"/>
      <w:adjustRightInd w:val="0"/>
      <w:spacing w:after="0" w:line="274" w:lineRule="exact"/>
      <w:ind w:firstLine="720"/>
    </w:pPr>
    <w:rPr>
      <w:rFonts w:ascii="Times New Roman" w:eastAsiaTheme="minorEastAsia" w:hAnsi="Times New Roman"/>
      <w:sz w:val="24"/>
      <w:szCs w:val="24"/>
      <w:lang w:eastAsia="ro-RO"/>
    </w:rPr>
  </w:style>
  <w:style w:type="paragraph" w:customStyle="1" w:styleId="Style6">
    <w:name w:val="Style6"/>
    <w:basedOn w:val="Normal"/>
    <w:uiPriority w:val="99"/>
    <w:rsid w:val="002F0C76"/>
    <w:pPr>
      <w:widowControl w:val="0"/>
      <w:autoSpaceDE w:val="0"/>
      <w:autoSpaceDN w:val="0"/>
      <w:adjustRightInd w:val="0"/>
      <w:spacing w:after="0" w:line="274" w:lineRule="exact"/>
      <w:ind w:firstLine="720"/>
    </w:pPr>
    <w:rPr>
      <w:rFonts w:ascii="Times New Roman" w:eastAsiaTheme="minorEastAsia" w:hAnsi="Times New Roman"/>
      <w:sz w:val="24"/>
      <w:szCs w:val="24"/>
      <w:lang w:eastAsia="ro-RO"/>
    </w:rPr>
  </w:style>
  <w:style w:type="character" w:customStyle="1" w:styleId="FontStyle47">
    <w:name w:val="Font Style47"/>
    <w:basedOn w:val="DefaultParagraphFont"/>
    <w:uiPriority w:val="99"/>
    <w:rsid w:val="002F0C76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2F0C76"/>
    <w:rPr>
      <w:rFonts w:ascii="Times New Roman" w:hAnsi="Times New Roman" w:cs="Times New Roman"/>
      <w:b/>
      <w:bCs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0C76"/>
    <w:rPr>
      <w:rFonts w:ascii="Calibri" w:eastAsia="Calibri" w:hAnsi="Calibri" w:cs="Times New Roman"/>
      <w:lang w:val="ro-RO"/>
    </w:rPr>
  </w:style>
  <w:style w:type="paragraph" w:styleId="Caption">
    <w:name w:val="caption"/>
    <w:basedOn w:val="Normal"/>
    <w:next w:val="Normal"/>
    <w:qFormat/>
    <w:rsid w:val="002F0C7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2021-10-25T07:59:00Z</dcterms:created>
  <dcterms:modified xsi:type="dcterms:W3CDTF">2021-10-26T11:26:00Z</dcterms:modified>
</cp:coreProperties>
</file>